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37" w:rsidRPr="007C7731" w:rsidRDefault="00C32F1A" w:rsidP="00C32F1A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C773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Tisková zpráva, dne </w:t>
      </w:r>
      <w:r w:rsidR="000C7B14" w:rsidRPr="007C7731">
        <w:rPr>
          <w:rFonts w:asciiTheme="minorHAnsi" w:hAnsiTheme="minorHAnsi" w:cstheme="minorHAnsi"/>
          <w:color w:val="000000" w:themeColor="text1"/>
          <w:sz w:val="18"/>
          <w:szCs w:val="18"/>
        </w:rPr>
        <w:t>10. ledna 2019</w:t>
      </w:r>
    </w:p>
    <w:p w:rsidR="00C32F1A" w:rsidRPr="007C7731" w:rsidRDefault="00C32F1A" w:rsidP="00C32F1A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BE51D2" w:rsidRPr="007C7731" w:rsidRDefault="00BE51D2" w:rsidP="0096176D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Nesserův</w:t>
      </w:r>
      <w:proofErr w:type="spellEnd"/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komisař Van </w:t>
      </w:r>
      <w:proofErr w:type="spellStart"/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Veeteren</w:t>
      </w:r>
      <w:proofErr w:type="spellEnd"/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řeší Případ G</w:t>
      </w:r>
    </w:p>
    <w:p w:rsidR="00BE51D2" w:rsidRPr="007C7731" w:rsidRDefault="00BE51D2" w:rsidP="0096176D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52751" w:rsidRPr="007C7731" w:rsidRDefault="00152751" w:rsidP="0096176D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Kmotr</w:t>
      </w:r>
      <w:r w:rsidR="008057C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ovi</w:t>
      </w:r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švédské detektivky, jak </w:t>
      </w:r>
      <w:proofErr w:type="spellStart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Håkana</w:t>
      </w:r>
      <w:proofErr w:type="spellEnd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Nessera</w:t>
      </w:r>
      <w:proofErr w:type="spellEnd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nazývá britský </w:t>
      </w:r>
      <w:hyperlink r:id="rId4" w:history="1">
        <w:r w:rsidR="00BE51D2" w:rsidRPr="007C7731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</w:rPr>
          <w:t xml:space="preserve">Press and </w:t>
        </w:r>
        <w:proofErr w:type="spellStart"/>
        <w:r w:rsidR="00BE51D2" w:rsidRPr="007C7731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</w:rPr>
          <w:t>Journal</w:t>
        </w:r>
        <w:proofErr w:type="spellEnd"/>
      </w:hyperlink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057C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vychází </w:t>
      </w:r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další případ komisaře Van </w:t>
      </w:r>
      <w:proofErr w:type="spellStart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Veeterena</w:t>
      </w:r>
      <w:proofErr w:type="spellEnd"/>
      <w:r w:rsidR="008057C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slabostí pro novofundlandské psí plemeno</w:t>
      </w:r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názvem Případ G (</w:t>
      </w:r>
      <w:proofErr w:type="spellStart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orig</w:t>
      </w:r>
      <w:proofErr w:type="spellEnd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gramStart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název</w:t>
      </w:r>
      <w:proofErr w:type="gramEnd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Fallet</w:t>
      </w:r>
      <w:proofErr w:type="spellEnd"/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</w:t>
      </w:r>
      <w:r w:rsidR="000C7B14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BE51D2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 překladu Heleny Matochové. </w:t>
      </w:r>
    </w:p>
    <w:p w:rsidR="00BE51D2" w:rsidRPr="007C7731" w:rsidRDefault="00BE51D2" w:rsidP="00BE51D2">
      <w:pPr>
        <w:pStyle w:val="Bezmezer"/>
        <w:rPr>
          <w:color w:val="000000" w:themeColor="text1"/>
          <w:sz w:val="24"/>
          <w:szCs w:val="24"/>
        </w:rPr>
      </w:pPr>
    </w:p>
    <w:p w:rsidR="00BE51D2" w:rsidRPr="007C7731" w:rsidRDefault="00BE51D2" w:rsidP="00BE51D2">
      <w:pPr>
        <w:pStyle w:val="Bezmez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Håkan</w:t>
      </w:r>
      <w:proofErr w:type="spellEnd"/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Nesser</w:t>
      </w:r>
      <w:proofErr w:type="spellEnd"/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, </w:t>
      </w:r>
      <w:hyperlink r:id="rId5" w:history="1">
        <w:r w:rsidRPr="007C7731">
          <w:rPr>
            <w:rStyle w:val="Hypertextovodkaz"/>
            <w:rFonts w:asciiTheme="minorHAnsi" w:hAnsiTheme="minorHAnsi" w:cstheme="minorHAnsi"/>
            <w:b/>
            <w:color w:val="000000" w:themeColor="text1"/>
            <w:sz w:val="24"/>
            <w:szCs w:val="24"/>
          </w:rPr>
          <w:t>Případ G</w:t>
        </w:r>
      </w:hyperlink>
      <w:r w:rsidRPr="007C77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BE51D2" w:rsidRPr="007C7731" w:rsidRDefault="00BE51D2" w:rsidP="00BE51D2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Komisař Van </w:t>
      </w:r>
      <w:proofErr w:type="spellStart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Veeteren</w:t>
      </w:r>
      <w:proofErr w:type="spellEnd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má za sebou dlouhou a úspěšnou kariéru u </w:t>
      </w:r>
      <w:proofErr w:type="spellStart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maardamské</w:t>
      </w:r>
      <w:proofErr w:type="spellEnd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kriminálky. Jen jediný případ se mu nepodařilo vyřešit – Případ G. Před patnácti lety byla nalezena mrtvá žena na dně vypuštěného bazénu. Van </w:t>
      </w:r>
      <w:proofErr w:type="spellStart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Veeteren</w:t>
      </w:r>
      <w:proofErr w:type="spellEnd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ví, že její smrt má na svědomí </w:t>
      </w:r>
      <w:proofErr w:type="spellStart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Jaan</w:t>
      </w:r>
      <w:proofErr w:type="spellEnd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G., jeho nenáviděný spolužák ze základní školy, nemůže to však dokázat. Nyní už bývalý komisař pracuje v poklidném antikvariátu, ale nevyřešený případ ho stále pronásleduje. A pak se ztratí zkrachovalý soukromý detektiv </w:t>
      </w:r>
      <w:proofErr w:type="spellStart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Verlangen</w:t>
      </w:r>
      <w:proofErr w:type="spellEnd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který měl před lety za úkol sledovat „objekt G“. Kriminálka začne jeho zmizení vyšetřovat a Van </w:t>
      </w:r>
      <w:proofErr w:type="spellStart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Veeterenovi</w:t>
      </w:r>
      <w:proofErr w:type="spellEnd"/>
      <w:r w:rsidRPr="007C773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svitne naděje, že získá nové důkazy a starou záhadu přece jen rozluští</w:t>
      </w:r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E51D2" w:rsidRPr="007C7731" w:rsidRDefault="00BE51D2" w:rsidP="00BE51D2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E51D2" w:rsidRPr="007C7731" w:rsidRDefault="00BE51D2" w:rsidP="00BE51D2">
      <w:pPr>
        <w:pStyle w:val="Bezmezer"/>
        <w:rPr>
          <w:color w:val="000000" w:themeColor="text1"/>
          <w:sz w:val="24"/>
          <w:szCs w:val="24"/>
        </w:rPr>
      </w:pPr>
      <w:r w:rsidRPr="007C7731">
        <w:rPr>
          <w:color w:val="000000" w:themeColor="text1"/>
          <w:sz w:val="24"/>
          <w:szCs w:val="24"/>
        </w:rPr>
        <w:t>„</w:t>
      </w:r>
      <w:proofErr w:type="spellStart"/>
      <w:r w:rsidRPr="007C7731">
        <w:rPr>
          <w:i/>
          <w:iCs/>
          <w:color w:val="000000" w:themeColor="text1"/>
          <w:sz w:val="24"/>
          <w:szCs w:val="24"/>
        </w:rPr>
        <w:t>Nesser</w:t>
      </w:r>
      <w:proofErr w:type="spellEnd"/>
      <w:r w:rsidRPr="007C7731">
        <w:rPr>
          <w:i/>
          <w:iCs/>
          <w:color w:val="000000" w:themeColor="text1"/>
          <w:sz w:val="24"/>
          <w:szCs w:val="24"/>
        </w:rPr>
        <w:t xml:space="preserve"> má pronikavý smysl pro to, nahlížet lidem do hlavy</w:t>
      </w:r>
      <w:r w:rsidRPr="007C7731">
        <w:rPr>
          <w:color w:val="000000" w:themeColor="text1"/>
          <w:sz w:val="24"/>
          <w:szCs w:val="24"/>
        </w:rPr>
        <w:t xml:space="preserve">,“ říká o něm </w:t>
      </w:r>
      <w:proofErr w:type="spellStart"/>
      <w:r w:rsidRPr="007C7731">
        <w:rPr>
          <w:color w:val="000000" w:themeColor="text1"/>
          <w:sz w:val="24"/>
          <w:szCs w:val="24"/>
        </w:rPr>
        <w:t>The</w:t>
      </w:r>
      <w:proofErr w:type="spellEnd"/>
      <w:r w:rsidRPr="007C7731">
        <w:rPr>
          <w:color w:val="000000" w:themeColor="text1"/>
          <w:sz w:val="24"/>
          <w:szCs w:val="24"/>
        </w:rPr>
        <w:t xml:space="preserve"> New York </w:t>
      </w:r>
      <w:proofErr w:type="spellStart"/>
      <w:r w:rsidRPr="007C7731">
        <w:rPr>
          <w:color w:val="000000" w:themeColor="text1"/>
          <w:sz w:val="24"/>
          <w:szCs w:val="24"/>
        </w:rPr>
        <w:t>Times</w:t>
      </w:r>
      <w:proofErr w:type="spellEnd"/>
      <w:r w:rsidRPr="007C7731">
        <w:rPr>
          <w:color w:val="000000" w:themeColor="text1"/>
          <w:sz w:val="24"/>
          <w:szCs w:val="24"/>
        </w:rPr>
        <w:t>.</w:t>
      </w:r>
    </w:p>
    <w:p w:rsidR="008057C2" w:rsidRPr="007C7731" w:rsidRDefault="008057C2" w:rsidP="00BE51D2">
      <w:pPr>
        <w:pStyle w:val="Bezmezer"/>
        <w:rPr>
          <w:color w:val="000000" w:themeColor="text1"/>
          <w:sz w:val="24"/>
          <w:szCs w:val="24"/>
        </w:rPr>
      </w:pPr>
    </w:p>
    <w:p w:rsidR="008057C2" w:rsidRPr="007C7731" w:rsidRDefault="00BE51D2" w:rsidP="00BE51D2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731">
        <w:rPr>
          <w:i/>
          <w:color w:val="000000" w:themeColor="text1"/>
          <w:sz w:val="24"/>
          <w:szCs w:val="24"/>
        </w:rPr>
        <w:t>Když učitel začne psát detektivky…</w:t>
      </w:r>
      <w:r w:rsidRPr="007C7731">
        <w:rPr>
          <w:color w:val="000000" w:themeColor="text1"/>
          <w:sz w:val="24"/>
          <w:szCs w:val="24"/>
        </w:rPr>
        <w:t xml:space="preserve"> Tak by se dal krátce charakterizovat příběh vstupu </w:t>
      </w:r>
      <w:proofErr w:type="spellStart"/>
      <w:r w:rsidRPr="007C7731">
        <w:rPr>
          <w:color w:val="000000" w:themeColor="text1"/>
          <w:sz w:val="24"/>
          <w:szCs w:val="24"/>
        </w:rPr>
        <w:t>Håkana</w:t>
      </w:r>
      <w:proofErr w:type="spellEnd"/>
      <w:r w:rsidRPr="007C7731">
        <w:rPr>
          <w:color w:val="000000" w:themeColor="text1"/>
          <w:sz w:val="24"/>
          <w:szCs w:val="24"/>
        </w:rPr>
        <w:t xml:space="preserve"> </w:t>
      </w:r>
      <w:proofErr w:type="spellStart"/>
      <w:r w:rsidRPr="007C7731">
        <w:rPr>
          <w:color w:val="000000" w:themeColor="text1"/>
          <w:sz w:val="24"/>
          <w:szCs w:val="24"/>
        </w:rPr>
        <w:t>Nessera</w:t>
      </w:r>
      <w:proofErr w:type="spellEnd"/>
      <w:r w:rsidRPr="007C7731">
        <w:rPr>
          <w:color w:val="000000" w:themeColor="text1"/>
          <w:sz w:val="24"/>
          <w:szCs w:val="24"/>
        </w:rPr>
        <w:t xml:space="preserve"> do světa literatury.  </w:t>
      </w:r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univerzitním studiu, kdy se orientoval především na skandinávské jazyky, angličtinu, literaturu, historii a filozofii, pracoval dlouho jako učitel. Prózu publikuje od roku 1988, jeho detektivní příběhy zaznamenaly řadu významných úspěchů (mj. třikrát získaly cenu za nejlepší švédskou detektivku) a byly vydány ve více než 25 zemích. </w:t>
      </w:r>
      <w:proofErr w:type="spellStart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Nesser</w:t>
      </w:r>
      <w:proofErr w:type="spellEnd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dokázal vytvořit neobyčejně živé postavy detektiva Van </w:t>
      </w:r>
      <w:proofErr w:type="spellStart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Veeterena</w:t>
      </w:r>
      <w:proofErr w:type="spellEnd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inspektora </w:t>
      </w:r>
      <w:proofErr w:type="spellStart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Barbarottiho</w:t>
      </w:r>
      <w:proofErr w:type="spellEnd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kteří se pohybují v precizně zachyceném prostředí, inspirovaném zejména švédskými, nizozemskými, německými a polskými reáliemi. </w:t>
      </w:r>
    </w:p>
    <w:p w:rsidR="00BE51D2" w:rsidRPr="007C7731" w:rsidRDefault="00BE51D2" w:rsidP="00BE51D2">
      <w:pPr>
        <w:pStyle w:val="Bezmezer"/>
        <w:rPr>
          <w:rFonts w:eastAsiaTheme="minorHAnsi"/>
          <w:color w:val="000000" w:themeColor="text1"/>
          <w:sz w:val="24"/>
          <w:szCs w:val="24"/>
        </w:rPr>
      </w:pPr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současnosti </w:t>
      </w:r>
      <w:proofErr w:type="spellStart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Håkan</w:t>
      </w:r>
      <w:proofErr w:type="spellEnd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Nesser</w:t>
      </w:r>
      <w:proofErr w:type="spellEnd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žije s ženou a dětmi střídavě ve Stockholmu a na </w:t>
      </w:r>
      <w:proofErr w:type="spellStart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Gotlandu</w:t>
      </w:r>
      <w:proofErr w:type="spellEnd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je úspěšným spisovatelem na volné noze.</w:t>
      </w:r>
    </w:p>
    <w:p w:rsidR="00BE51D2" w:rsidRPr="007C7731" w:rsidRDefault="00BE51D2" w:rsidP="0096176D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32F1A" w:rsidRPr="007C7731" w:rsidRDefault="00C32F1A" w:rsidP="0003535B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459B9" w:rsidRPr="007C7731" w:rsidRDefault="000459B9" w:rsidP="000459B9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Obálky </w:t>
      </w:r>
      <w:r w:rsidR="000C7B14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lednových</w:t>
      </w:r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novinek z nakladatelství </w:t>
      </w:r>
      <w:r w:rsidR="007C7731" w:rsidRPr="007C7731">
        <w:rPr>
          <w:rStyle w:val="Hypertextovodkaz"/>
          <w:rFonts w:asciiTheme="minorHAnsi" w:hAnsiTheme="minorHAnsi" w:cstheme="minorHAnsi"/>
          <w:color w:val="000000" w:themeColor="text1"/>
          <w:sz w:val="24"/>
          <w:szCs w:val="24"/>
          <w:lang w:eastAsia="cs-CZ"/>
        </w:rPr>
        <w:fldChar w:fldCharType="begin"/>
      </w:r>
      <w:r w:rsidR="007C7731" w:rsidRPr="007C7731">
        <w:rPr>
          <w:rStyle w:val="Hypertextovodkaz"/>
          <w:rFonts w:asciiTheme="minorHAnsi" w:hAnsiTheme="minorHAnsi" w:cstheme="minorHAnsi"/>
          <w:color w:val="000000" w:themeColor="text1"/>
          <w:sz w:val="24"/>
          <w:szCs w:val="24"/>
          <w:lang w:eastAsia="cs-CZ"/>
        </w:rPr>
        <w:instrText xml:space="preserve"> HYPERLINK "http://www.mobaknihy.cz/" </w:instrText>
      </w:r>
      <w:r w:rsidR="007C7731" w:rsidRPr="007C7731">
        <w:rPr>
          <w:rStyle w:val="Hypertextovodkaz"/>
          <w:rFonts w:asciiTheme="minorHAnsi" w:hAnsiTheme="minorHAnsi" w:cstheme="minorHAnsi"/>
          <w:color w:val="000000" w:themeColor="text1"/>
          <w:sz w:val="24"/>
          <w:szCs w:val="24"/>
          <w:lang w:eastAsia="cs-CZ"/>
        </w:rPr>
        <w:fldChar w:fldCharType="separate"/>
      </w:r>
      <w:r w:rsidR="007C7731" w:rsidRPr="007C7731">
        <w:rPr>
          <w:rStyle w:val="Hypertextovodkaz"/>
          <w:rFonts w:asciiTheme="minorHAnsi" w:hAnsiTheme="minorHAnsi" w:cstheme="minorHAnsi"/>
          <w:color w:val="000000" w:themeColor="text1"/>
          <w:sz w:val="24"/>
          <w:szCs w:val="24"/>
          <w:lang w:eastAsia="cs-CZ"/>
        </w:rPr>
        <w:t>MOBA</w:t>
      </w:r>
      <w:r w:rsidR="007C7731" w:rsidRPr="007C7731">
        <w:rPr>
          <w:rStyle w:val="Hypertextovodkaz"/>
          <w:rFonts w:asciiTheme="minorHAnsi" w:hAnsiTheme="minorHAnsi" w:cstheme="minorHAnsi"/>
          <w:color w:val="000000" w:themeColor="text1"/>
          <w:sz w:val="24"/>
          <w:szCs w:val="24"/>
          <w:lang w:eastAsia="cs-CZ"/>
        </w:rPr>
        <w:fldChar w:fldCharType="end"/>
      </w:r>
      <w:bookmarkStart w:id="0" w:name="_GoBack"/>
      <w:bookmarkEnd w:id="0"/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 můžete stáhnout zde:</w:t>
      </w:r>
    </w:p>
    <w:p w:rsidR="000459B9" w:rsidRPr="007C7731" w:rsidRDefault="007C7731" w:rsidP="000459B9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0C7B14" w:rsidRPr="007C7731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</w:rPr>
          <w:t>http://kestazeni.turner.cz/Knizni%20vydavatelstvi%20MOBA/2019/01_leden/</w:t>
        </w:r>
      </w:hyperlink>
      <w:r w:rsidR="000C7B14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0C7B14" w:rsidRPr="007C7731" w:rsidRDefault="000C7B14" w:rsidP="000459B9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459B9" w:rsidRPr="007C7731" w:rsidRDefault="000C7B14" w:rsidP="000459B9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  <w:lang w:eastAsia="cs-CZ"/>
        </w:rPr>
      </w:pPr>
      <w:r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Lednové</w:t>
      </w:r>
      <w:r w:rsidR="000459B9" w:rsidRPr="007C7731">
        <w:rPr>
          <w:rFonts w:asciiTheme="minorHAnsi" w:hAnsiTheme="minorHAnsi" w:cstheme="minorHAnsi"/>
          <w:color w:val="000000" w:themeColor="text1"/>
          <w:sz w:val="24"/>
          <w:szCs w:val="24"/>
          <w:lang w:eastAsia="cs-CZ"/>
        </w:rPr>
        <w:t xml:space="preserve"> novinky z nakladatelství </w:t>
      </w:r>
      <w:hyperlink r:id="rId7" w:history="1">
        <w:r w:rsidR="000459B9" w:rsidRPr="007C7731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lang w:eastAsia="cs-CZ"/>
          </w:rPr>
          <w:t>MOBA</w:t>
        </w:r>
      </w:hyperlink>
      <w:r w:rsidR="000459B9" w:rsidRPr="007C7731">
        <w:rPr>
          <w:rFonts w:asciiTheme="minorHAnsi" w:hAnsiTheme="minorHAnsi" w:cstheme="minorHAnsi"/>
          <w:color w:val="000000" w:themeColor="text1"/>
          <w:sz w:val="24"/>
          <w:szCs w:val="24"/>
          <w:lang w:eastAsia="cs-CZ"/>
        </w:rPr>
        <w:t>:</w:t>
      </w:r>
    </w:p>
    <w:p w:rsidR="000C7B14" w:rsidRPr="007C7731" w:rsidRDefault="007C7731" w:rsidP="000C7B14">
      <w:pPr>
        <w:pStyle w:val="Bezmezer"/>
        <w:rPr>
          <w:color w:val="000000" w:themeColor="text1"/>
          <w:sz w:val="24"/>
          <w:szCs w:val="24"/>
        </w:rPr>
      </w:pPr>
      <w:hyperlink r:id="rId8" w:history="1">
        <w:r w:rsidR="000C7B14" w:rsidRPr="007C7731">
          <w:rPr>
            <w:rStyle w:val="Hypertextovodkaz"/>
            <w:b/>
            <w:color w:val="000000" w:themeColor="text1"/>
            <w:sz w:val="24"/>
            <w:szCs w:val="24"/>
          </w:rPr>
          <w:t>Na dně</w:t>
        </w:r>
      </w:hyperlink>
      <w:r w:rsidR="000C7B14" w:rsidRPr="007C7731">
        <w:rPr>
          <w:b/>
          <w:color w:val="000000" w:themeColor="text1"/>
          <w:sz w:val="24"/>
          <w:szCs w:val="24"/>
        </w:rPr>
        <w:t>,</w:t>
      </w:r>
      <w:r w:rsidR="000C7B14" w:rsidRPr="007C7731">
        <w:rPr>
          <w:color w:val="000000" w:themeColor="text1"/>
          <w:sz w:val="24"/>
          <w:szCs w:val="24"/>
        </w:rPr>
        <w:t xml:space="preserve"> Rachel </w:t>
      </w:r>
      <w:proofErr w:type="spellStart"/>
      <w:r w:rsidR="000C7B14" w:rsidRPr="007C7731">
        <w:rPr>
          <w:color w:val="000000" w:themeColor="text1"/>
          <w:sz w:val="24"/>
          <w:szCs w:val="24"/>
        </w:rPr>
        <w:t>Caine</w:t>
      </w:r>
      <w:proofErr w:type="spellEnd"/>
      <w:r w:rsidR="000C7B14" w:rsidRPr="007C7731">
        <w:rPr>
          <w:color w:val="000000" w:themeColor="text1"/>
          <w:sz w:val="24"/>
          <w:szCs w:val="24"/>
        </w:rPr>
        <w:t>, americká krimi</w:t>
      </w:r>
    </w:p>
    <w:p w:rsidR="000C7B14" w:rsidRPr="007C7731" w:rsidRDefault="007C7731" w:rsidP="000C7B14">
      <w:pPr>
        <w:pStyle w:val="Bezmezer"/>
        <w:rPr>
          <w:b/>
          <w:color w:val="000000" w:themeColor="text1"/>
          <w:sz w:val="24"/>
          <w:szCs w:val="24"/>
        </w:rPr>
      </w:pPr>
      <w:hyperlink r:id="rId9" w:history="1">
        <w:r w:rsidR="000C7B14" w:rsidRPr="007C7731">
          <w:rPr>
            <w:rStyle w:val="Hypertextovodkaz"/>
            <w:b/>
            <w:color w:val="000000" w:themeColor="text1"/>
            <w:sz w:val="24"/>
            <w:szCs w:val="24"/>
          </w:rPr>
          <w:t>Případ G</w:t>
        </w:r>
      </w:hyperlink>
      <w:r w:rsidR="000C7B14" w:rsidRPr="007C7731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0C7B14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Håkan</w:t>
      </w:r>
      <w:proofErr w:type="spellEnd"/>
      <w:r w:rsidR="000C7B14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0C7B14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Nesser</w:t>
      </w:r>
      <w:proofErr w:type="spellEnd"/>
      <w:r w:rsidR="000C7B14" w:rsidRPr="007C7731">
        <w:rPr>
          <w:rFonts w:asciiTheme="minorHAnsi" w:hAnsiTheme="minorHAnsi" w:cstheme="minorHAnsi"/>
          <w:color w:val="000000" w:themeColor="text1"/>
          <w:sz w:val="24"/>
          <w:szCs w:val="24"/>
        </w:rPr>
        <w:t>, severská krimi</w:t>
      </w:r>
    </w:p>
    <w:p w:rsidR="000C7B14" w:rsidRPr="007C7731" w:rsidRDefault="007C7731" w:rsidP="000C7B14">
      <w:pPr>
        <w:pStyle w:val="Bezmezer"/>
        <w:rPr>
          <w:color w:val="000000" w:themeColor="text1"/>
          <w:sz w:val="24"/>
          <w:szCs w:val="24"/>
        </w:rPr>
      </w:pPr>
      <w:hyperlink r:id="rId10" w:history="1">
        <w:r w:rsidR="000C7B14" w:rsidRPr="007C7731">
          <w:rPr>
            <w:rStyle w:val="Hypertextovodkaz"/>
            <w:b/>
            <w:color w:val="000000" w:themeColor="text1"/>
            <w:sz w:val="24"/>
            <w:szCs w:val="24"/>
          </w:rPr>
          <w:t>Případ tajemného lukostřelce</w:t>
        </w:r>
      </w:hyperlink>
      <w:r w:rsidR="000C7B14" w:rsidRPr="007C7731">
        <w:rPr>
          <w:b/>
          <w:color w:val="000000" w:themeColor="text1"/>
          <w:sz w:val="24"/>
          <w:szCs w:val="24"/>
        </w:rPr>
        <w:t xml:space="preserve">, </w:t>
      </w:r>
      <w:r w:rsidR="000C7B14" w:rsidRPr="007C7731">
        <w:rPr>
          <w:color w:val="000000" w:themeColor="text1"/>
          <w:sz w:val="24"/>
          <w:szCs w:val="24"/>
        </w:rPr>
        <w:t>Stanislav Češka, historická detektivka</w:t>
      </w:r>
    </w:p>
    <w:p w:rsidR="000C7B14" w:rsidRPr="007C7731" w:rsidRDefault="007C7731" w:rsidP="000C7B14">
      <w:pPr>
        <w:pStyle w:val="Bezmezer"/>
        <w:rPr>
          <w:color w:val="000000" w:themeColor="text1"/>
          <w:sz w:val="24"/>
          <w:szCs w:val="24"/>
        </w:rPr>
      </w:pPr>
      <w:hyperlink r:id="rId11" w:history="1">
        <w:r w:rsidR="000C7B14" w:rsidRPr="007C7731">
          <w:rPr>
            <w:rStyle w:val="Hypertextovodkaz"/>
            <w:b/>
            <w:color w:val="000000" w:themeColor="text1"/>
            <w:sz w:val="24"/>
            <w:szCs w:val="24"/>
          </w:rPr>
          <w:t>Tajemství Prokopa Velikého</w:t>
        </w:r>
      </w:hyperlink>
      <w:r w:rsidR="000C7B14" w:rsidRPr="007C7731">
        <w:rPr>
          <w:b/>
          <w:color w:val="000000" w:themeColor="text1"/>
          <w:sz w:val="24"/>
          <w:szCs w:val="24"/>
        </w:rPr>
        <w:t>,</w:t>
      </w:r>
      <w:r w:rsidR="000C7B14" w:rsidRPr="007C7731">
        <w:rPr>
          <w:color w:val="000000" w:themeColor="text1"/>
          <w:sz w:val="24"/>
          <w:szCs w:val="24"/>
        </w:rPr>
        <w:t xml:space="preserve"> Jiří </w:t>
      </w:r>
      <w:proofErr w:type="spellStart"/>
      <w:r w:rsidR="000C7B14" w:rsidRPr="007C7731">
        <w:rPr>
          <w:color w:val="000000" w:themeColor="text1"/>
          <w:sz w:val="24"/>
          <w:szCs w:val="24"/>
        </w:rPr>
        <w:t>Dobrylovský</w:t>
      </w:r>
      <w:proofErr w:type="spellEnd"/>
      <w:r w:rsidR="000C7B14" w:rsidRPr="007C7731">
        <w:rPr>
          <w:color w:val="000000" w:themeColor="text1"/>
          <w:sz w:val="24"/>
          <w:szCs w:val="24"/>
        </w:rPr>
        <w:t>, historický román</w:t>
      </w:r>
    </w:p>
    <w:p w:rsidR="000C7B14" w:rsidRPr="007C7731" w:rsidRDefault="007C7731" w:rsidP="000C7B14">
      <w:pPr>
        <w:pStyle w:val="Bezmezer"/>
        <w:rPr>
          <w:color w:val="000000" w:themeColor="text1"/>
          <w:sz w:val="24"/>
          <w:szCs w:val="24"/>
        </w:rPr>
      </w:pPr>
      <w:hyperlink r:id="rId12" w:history="1">
        <w:r w:rsidR="000C7B14" w:rsidRPr="007C7731">
          <w:rPr>
            <w:rStyle w:val="Hypertextovodkaz"/>
            <w:b/>
            <w:color w:val="000000" w:themeColor="text1"/>
            <w:sz w:val="24"/>
            <w:szCs w:val="24"/>
          </w:rPr>
          <w:t>Domino</w:t>
        </w:r>
      </w:hyperlink>
      <w:r w:rsidR="000C7B14" w:rsidRPr="007C7731">
        <w:rPr>
          <w:b/>
          <w:color w:val="000000" w:themeColor="text1"/>
          <w:sz w:val="24"/>
          <w:szCs w:val="24"/>
        </w:rPr>
        <w:t>,</w:t>
      </w:r>
      <w:r w:rsidR="000C7B14" w:rsidRPr="007C7731">
        <w:rPr>
          <w:color w:val="000000" w:themeColor="text1"/>
          <w:sz w:val="24"/>
          <w:szCs w:val="24"/>
        </w:rPr>
        <w:t xml:space="preserve"> Václav Gruber, román</w:t>
      </w:r>
    </w:p>
    <w:p w:rsidR="000C7B14" w:rsidRPr="007C7731" w:rsidRDefault="007C7731" w:rsidP="000C7B14">
      <w:pPr>
        <w:pStyle w:val="Bezmezer"/>
        <w:rPr>
          <w:color w:val="000000" w:themeColor="text1"/>
          <w:sz w:val="24"/>
          <w:szCs w:val="24"/>
        </w:rPr>
      </w:pPr>
      <w:hyperlink r:id="rId13" w:history="1">
        <w:r w:rsidR="000C7B14" w:rsidRPr="007C7731">
          <w:rPr>
            <w:rStyle w:val="Hypertextovodkaz"/>
            <w:b/>
            <w:color w:val="000000" w:themeColor="text1"/>
            <w:sz w:val="24"/>
            <w:szCs w:val="24"/>
          </w:rPr>
          <w:t>Kriminálka v ofsajdu</w:t>
        </w:r>
      </w:hyperlink>
      <w:r w:rsidR="000C7B14" w:rsidRPr="007C7731">
        <w:rPr>
          <w:b/>
          <w:color w:val="000000" w:themeColor="text1"/>
          <w:sz w:val="24"/>
          <w:szCs w:val="24"/>
        </w:rPr>
        <w:t>,</w:t>
      </w:r>
      <w:r w:rsidR="000C7B14" w:rsidRPr="007C7731">
        <w:rPr>
          <w:color w:val="000000" w:themeColor="text1"/>
          <w:sz w:val="24"/>
          <w:szCs w:val="24"/>
        </w:rPr>
        <w:t xml:space="preserve"> Ladislav Beran, edice Původní česká detektivka</w:t>
      </w:r>
    </w:p>
    <w:p w:rsidR="000C7B14" w:rsidRPr="007C7731" w:rsidRDefault="007C7731" w:rsidP="000C7B14">
      <w:pPr>
        <w:pStyle w:val="Bezmezer"/>
        <w:rPr>
          <w:color w:val="000000" w:themeColor="text1"/>
          <w:sz w:val="24"/>
          <w:szCs w:val="24"/>
        </w:rPr>
      </w:pPr>
      <w:hyperlink r:id="rId14" w:history="1">
        <w:r w:rsidR="000C7B14" w:rsidRPr="007C7731">
          <w:rPr>
            <w:rStyle w:val="Hypertextovodkaz"/>
            <w:b/>
            <w:color w:val="000000" w:themeColor="text1"/>
            <w:sz w:val="24"/>
            <w:szCs w:val="24"/>
          </w:rPr>
          <w:t>V hlavní roli vražda</w:t>
        </w:r>
      </w:hyperlink>
      <w:r w:rsidR="000C7B14" w:rsidRPr="007C7731">
        <w:rPr>
          <w:b/>
          <w:color w:val="000000" w:themeColor="text1"/>
          <w:sz w:val="24"/>
          <w:szCs w:val="24"/>
        </w:rPr>
        <w:t>,</w:t>
      </w:r>
      <w:r w:rsidR="000C7B14" w:rsidRPr="007C7731">
        <w:rPr>
          <w:color w:val="000000" w:themeColor="text1"/>
          <w:sz w:val="24"/>
          <w:szCs w:val="24"/>
        </w:rPr>
        <w:t xml:space="preserve"> Jana </w:t>
      </w:r>
      <w:proofErr w:type="spellStart"/>
      <w:r w:rsidR="000C7B14" w:rsidRPr="007C7731">
        <w:rPr>
          <w:color w:val="000000" w:themeColor="text1"/>
          <w:sz w:val="24"/>
          <w:szCs w:val="24"/>
        </w:rPr>
        <w:t>Semschová</w:t>
      </w:r>
      <w:proofErr w:type="spellEnd"/>
      <w:r w:rsidR="000C7B14" w:rsidRPr="007C7731">
        <w:rPr>
          <w:color w:val="000000" w:themeColor="text1"/>
          <w:sz w:val="24"/>
          <w:szCs w:val="24"/>
        </w:rPr>
        <w:t>, edice Původní česká detektivka</w:t>
      </w:r>
    </w:p>
    <w:p w:rsidR="000C7B14" w:rsidRPr="007C7731" w:rsidRDefault="000C7B14" w:rsidP="000C7B14">
      <w:pPr>
        <w:pStyle w:val="Bezmezer"/>
        <w:rPr>
          <w:color w:val="000000" w:themeColor="text1"/>
        </w:rPr>
      </w:pPr>
    </w:p>
    <w:sectPr w:rsidR="000C7B14" w:rsidRPr="007C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7"/>
    <w:rsid w:val="0003535B"/>
    <w:rsid w:val="000459B9"/>
    <w:rsid w:val="000C7B14"/>
    <w:rsid w:val="00152751"/>
    <w:rsid w:val="001F3E4E"/>
    <w:rsid w:val="003078D3"/>
    <w:rsid w:val="00344E32"/>
    <w:rsid w:val="00733BDB"/>
    <w:rsid w:val="00733C37"/>
    <w:rsid w:val="007C7731"/>
    <w:rsid w:val="008057C2"/>
    <w:rsid w:val="00827C1C"/>
    <w:rsid w:val="0096176D"/>
    <w:rsid w:val="00BE51D2"/>
    <w:rsid w:val="00C32F1A"/>
    <w:rsid w:val="00DE03E3"/>
    <w:rsid w:val="00E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5676-51C8-499B-AF52-68A7865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C3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33C37"/>
    <w:rPr>
      <w:color w:val="0563C1"/>
      <w:u w:val="single"/>
    </w:rPr>
  </w:style>
  <w:style w:type="paragraph" w:styleId="Bezmezer">
    <w:name w:val="No Spacing"/>
    <w:uiPriority w:val="1"/>
    <w:qFormat/>
    <w:rsid w:val="00C32F1A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C32F1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2F1A"/>
    <w:rPr>
      <w:b/>
      <w:bCs/>
    </w:rPr>
  </w:style>
  <w:style w:type="character" w:styleId="Zdraznn">
    <w:name w:val="Emphasis"/>
    <w:basedOn w:val="Standardnpsmoodstavce"/>
    <w:uiPriority w:val="20"/>
    <w:qFormat/>
    <w:rsid w:val="00344E32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4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4E3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F4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aknihy.cz/na-dne.html" TargetMode="External"/><Relationship Id="rId13" Type="http://schemas.openxmlformats.org/officeDocument/2006/relationships/hyperlink" Target="https://www.mobaknihy.cz/kriminalka-v-ofsaj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aknihy.cz/" TargetMode="External"/><Relationship Id="rId12" Type="http://schemas.openxmlformats.org/officeDocument/2006/relationships/hyperlink" Target="https://www.mobaknihy.cz/domino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estazeni.turner.cz/Knizni%20vydavatelstvi%20MOBA/2019/01_leden/" TargetMode="External"/><Relationship Id="rId11" Type="http://schemas.openxmlformats.org/officeDocument/2006/relationships/hyperlink" Target="https://www.mobaknihy.cz/tajemstvi-prokopa-velikeho.html" TargetMode="External"/><Relationship Id="rId5" Type="http://schemas.openxmlformats.org/officeDocument/2006/relationships/hyperlink" Target="https://www.mobaknihy.cz/pripad-g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baknihy.cz/pripad-tajemneho-lukostrelce.html" TargetMode="External"/><Relationship Id="rId4" Type="http://schemas.openxmlformats.org/officeDocument/2006/relationships/hyperlink" Target="https://www.pressandjournal.co.uk/fp/lifestyle/books-reviews/282002/book-review-g-file-hakan-nesser/" TargetMode="External"/><Relationship Id="rId9" Type="http://schemas.openxmlformats.org/officeDocument/2006/relationships/hyperlink" Target="https://www.mobaknihy.cz/pripad-g.html" TargetMode="External"/><Relationship Id="rId14" Type="http://schemas.openxmlformats.org/officeDocument/2006/relationships/hyperlink" Target="https://www.mobaknihy.cz/v-hlavni-roli-vrazd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3</cp:revision>
  <dcterms:created xsi:type="dcterms:W3CDTF">2019-01-09T10:19:00Z</dcterms:created>
  <dcterms:modified xsi:type="dcterms:W3CDTF">2019-01-10T09:45:00Z</dcterms:modified>
</cp:coreProperties>
</file>